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A7815" w14:textId="77777777" w:rsidR="009721DA" w:rsidRDefault="009721DA" w:rsidP="009721DA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32"/>
          <w:szCs w:val="32"/>
        </w:rPr>
      </w:pPr>
      <w:r>
        <w:rPr>
          <w:rStyle w:val="c3"/>
          <w:i/>
          <w:iCs/>
          <w:color w:val="FF0000"/>
          <w:sz w:val="32"/>
          <w:szCs w:val="32"/>
        </w:rPr>
        <w:t>Выбор профессии: на всю жизнь или на время?</w:t>
      </w:r>
    </w:p>
    <w:p w14:paraId="56BD6796" w14:textId="77777777" w:rsidR="009721DA" w:rsidRDefault="009721DA" w:rsidP="009721D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 w:themeColor="text1"/>
        </w:rPr>
      </w:pPr>
      <w:r>
        <w:rPr>
          <w:rStyle w:val="c3"/>
          <w:color w:val="000000" w:themeColor="text1"/>
          <w:sz w:val="32"/>
          <w:szCs w:val="32"/>
        </w:rPr>
        <w:t>     </w:t>
      </w:r>
    </w:p>
    <w:p w14:paraId="3B3BDAE8" w14:textId="77777777" w:rsidR="009721DA" w:rsidRDefault="009721DA" w:rsidP="009721DA">
      <w:pPr>
        <w:pStyle w:val="c1"/>
        <w:shd w:val="clear" w:color="auto" w:fill="FFFFFF"/>
        <w:spacing w:before="0" w:beforeAutospacing="0" w:after="0" w:afterAutospacing="0"/>
        <w:jc w:val="both"/>
      </w:pPr>
      <w:r>
        <w:rPr>
          <w:rStyle w:val="c3"/>
          <w:color w:val="000000" w:themeColor="text1"/>
          <w:sz w:val="32"/>
          <w:szCs w:val="32"/>
        </w:rPr>
        <w:t>  Важно понимать, что выбор, который ребенок делает сейчас, не окончателен. Никто не знает, как изменится наша жизнь через 10 лет, какова будет ситуация на рынке труда. Возможно, что профессии, которые в настоящее время оплачиваются достаточно высоко, совсем не будут таковыми, и наоборот. Многие из нас по разным причинам меняют профессию в течение жизни. Некоторые люди всю жизнь остаются верными избранной профессии, другие пробуют себя в разных областях профессиональной деятельности. Ни тот, ни другой путь не является единственно правильным, и невозможно предсказать, по какому пойдут наши дети. Тот выбор, который они делают на данном этапе, отражает их нынешние интересы и потребности. Возможно, выбранная профессия всегда будет им интересна, а может, через некоторое время их предпочтения изменяется. В любом случае остается возможность что – то переиграть или начать заново. И это говорит не о том, что выбор профессии был сделан неудачно, а, напротив, о стремлении человека наиболее полно реализовать свои возможности в профессиональной деятельности.</w:t>
      </w:r>
    </w:p>
    <w:p w14:paraId="0249C1F7" w14:textId="77777777" w:rsidR="009721DA" w:rsidRDefault="009721DA" w:rsidP="009721D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>
        <w:rPr>
          <w:rStyle w:val="c3"/>
          <w:color w:val="000000" w:themeColor="text1"/>
          <w:sz w:val="32"/>
          <w:szCs w:val="32"/>
        </w:rPr>
        <w:t>          И, наконец, самое главное для наших детей, в каком бы возрасте они не были – это ощущение поддержки со стороны взрослого. Для детей важно, что они не одни, что рядом находится взрослый, который поможет, подскажет. Это ощущение придает уверенность в своих силах и побуждает к достижениям уже в будущем.</w:t>
      </w:r>
    </w:p>
    <w:p w14:paraId="62A2BF60" w14:textId="77777777" w:rsidR="009721DA" w:rsidRDefault="009721DA" w:rsidP="009721DA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</w:rPr>
      </w:pPr>
      <w:r>
        <w:rPr>
          <w:rStyle w:val="c3"/>
          <w:color w:val="000000" w:themeColor="text1"/>
          <w:sz w:val="32"/>
          <w:szCs w:val="32"/>
        </w:rPr>
        <w:t>        И самое главное, как показывает практика, главный совет для родителей – не откладывать эту работу на будущее. Чем раньше человек начинает действовать, тем выше в последствие его цена и конкурентоспособность на рынке труда.</w:t>
      </w:r>
    </w:p>
    <w:p w14:paraId="1894AAE2" w14:textId="77777777" w:rsidR="009721DA" w:rsidRDefault="009721DA" w:rsidP="009721DA">
      <w:pPr>
        <w:pStyle w:val="c1"/>
        <w:shd w:val="clear" w:color="auto" w:fill="FFFFFF"/>
        <w:spacing w:before="0" w:beforeAutospacing="0" w:after="0" w:afterAutospacing="0"/>
        <w:jc w:val="both"/>
      </w:pPr>
      <w:r>
        <w:rPr>
          <w:sz w:val="32"/>
          <w:szCs w:val="32"/>
        </w:rPr>
        <w:t xml:space="preserve"> Где бы ни работать, лишь бы не работать! Во всех этих случаях, ребенок вполне может найти то, что ему нужно и быть вполне успешным и счастливым, но такие случаи, скорее исключение, чем правило. Это как выигрыш в лотерею – кому-то везет, но далеко не всем. Рекомендуется использовать разнообразные современные формы работы с родителями: Мы решили ввести в нашу систему работы по профориентации анкетирование и тестирование родителей на выявление раннего профессионального самоопределения для детей; (подобные анкеты вы можете увидеть </w:t>
      </w:r>
      <w:r>
        <w:rPr>
          <w:sz w:val="32"/>
          <w:szCs w:val="32"/>
        </w:rPr>
        <w:lastRenderedPageBreak/>
        <w:t>на нашей выставке). И, поверьте, многие родители бывают удивлены результатами. - тренинги «Это в наших силах» - Информационные профцентры. В родительских уголках помещается различная информация, в том числе и по ранней профессиональной ориентации дошкольников, в виде папок – передвижек, буклетов по ознакомлению детей с профессиями. - Проведение родительских собраний. Н-р: на тему "Знакомим детей с профессиями. С какого возраста начинать?»». - Семинар – практикум «Как знакомить детей с миром профессий»; - Проведение тематических досугов; - Совместно с родителями организуются фотовыставки, оформляются альбомы, которые можно подарить в младшие группы. - Дети продолжают знакомиться с миром профессий в нетрадиционной форме - это презентации, которые готовят родители. Они расширяют представления воспитанников о мире профессий, развивают творческое мышление, внимание, ориентировку в пространстве. - Совместная работа педагогов с родителями детей по изготовлению атрибутов для сюжетно - ролевых игр. - изготовление лэпбуков - совместная трудовая деятельность взрослого и ребенка, для детей очень важно, что они не одни, что рядом находится взрослый, который поможет, подскажет.</w:t>
      </w:r>
    </w:p>
    <w:p w14:paraId="1A6C64E3" w14:textId="77777777" w:rsidR="009721DA" w:rsidRDefault="009721DA" w:rsidP="009721D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Во-первых, во многих семьях к этому относятся безразлично. Некоторым родителям просто лень заниматься ребенком вообще, а уж о его профессиональной ориентации они думают в самую последнюю очередь. Это приводит к случайному выбору профессии. Хотя, иногда этот выбор оказывается удачным. Во-вторых, существуют семейные традиции. Например, прадед был врачом, дед был врачом, отец был врачом. Кем же еще быть сыну? Вопрос даже не стоит. Это – династические профессии. И опять же иногда это приводит к успеху. Ребенок с детства погружен в соответствующую среду, общается с представителями своей будущей профессии, имеет преимущества в виде помощи и связей родителей, их опыта и протекции. В-третьих, часто на первый план выводятся деньги или престиж профессии. Мне все равно, где ты работаешь, лишь бы ты зарабатывал много, купил крутую тачку, квартиру и нас, родителей, обеспечивал, - такова позиция многих отцов и матерей. Наконец, многие чадолюбивые родители призывают ребенка найти такую работу, чтобы много не напрягаться. Это ощущение придает </w:t>
      </w:r>
      <w:r>
        <w:rPr>
          <w:rFonts w:ascii="Times New Roman" w:hAnsi="Times New Roman" w:cs="Times New Roman"/>
          <w:sz w:val="32"/>
          <w:szCs w:val="32"/>
        </w:rPr>
        <w:lastRenderedPageBreak/>
        <w:t>уверенность в своих силах и побуждает к достижениям уже в будущем. И самое главное, как показывает практика, главный совет для родителей – не откладывать эту работу на будущее. Чем раньше человек начинает действовать, тем выше в последствие его цена и конкурентоспособность на рынке труда. Мы все хотим для наших детей самого лучшего, порой забывая, что лучшее для нас не означает лучшее для ребенка. Уважение личности ребенка, бережное отношение к его интересам, помощь и поддержка, личный пример – оптимальные условия воспитания трудолюбия. Педагогический коллектив должен стремиться достичь единства педагогических воздействий на ребенка совместно с семьями воспитанников, что позволит добиваться хороших результатов в ранней профессиональной ориентации дошкольников. Помочь ребенку сделать правильный выбор - непростая задача для родителей. Но разностороннее развитие ребенка раннего возраста даст ему возможность найти во взрослой жизни работу, которая будет приносить удовольствие и радость.</w:t>
      </w:r>
    </w:p>
    <w:p w14:paraId="4B672890" w14:textId="77777777" w:rsidR="009721DA" w:rsidRDefault="009721DA" w:rsidP="009721DA"/>
    <w:p w14:paraId="423BBED1" w14:textId="77777777" w:rsidR="004B710D" w:rsidRDefault="004B710D">
      <w:bookmarkStart w:id="0" w:name="_GoBack"/>
      <w:bookmarkEnd w:id="0"/>
    </w:p>
    <w:sectPr w:rsidR="004B710D" w:rsidSect="00170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32"/>
    <w:rsid w:val="00146832"/>
    <w:rsid w:val="004B710D"/>
    <w:rsid w:val="0097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CAF6C-F76C-4EF9-8D38-980EF2D7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21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72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72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72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 Ховалыг</dc:creator>
  <cp:keywords/>
  <dc:description/>
  <cp:lastModifiedBy>Алдын Ховалыг</cp:lastModifiedBy>
  <cp:revision>2</cp:revision>
  <dcterms:created xsi:type="dcterms:W3CDTF">2022-04-12T06:35:00Z</dcterms:created>
  <dcterms:modified xsi:type="dcterms:W3CDTF">2022-04-12T06:35:00Z</dcterms:modified>
</cp:coreProperties>
</file>